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592"/>
      </w:tblGrid>
      <w:tr w:rsidR="00FB2088" w:rsidRPr="00B80485" w14:paraId="1F479C0A" w14:textId="77777777" w:rsidTr="00CC7A83">
        <w:trPr>
          <w:trHeight w:val="1416"/>
          <w:jc w:val="center"/>
        </w:trPr>
        <w:tc>
          <w:tcPr>
            <w:tcW w:w="3331" w:type="dxa"/>
          </w:tcPr>
          <w:p w14:paraId="13F17C7E" w14:textId="77777777" w:rsidR="00FB2088" w:rsidRDefault="00FB2088" w:rsidP="00DF313B">
            <w:r>
              <w:object w:dxaOrig="11535" w:dyaOrig="4695" w14:anchorId="16C4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8" o:title=""/>
                </v:shape>
                <o:OLEObject Type="Embed" ProgID="PBrush" ShapeID="_x0000_i1025" DrawAspect="Content" ObjectID="_1647337712" r:id="rId9"/>
              </w:object>
            </w:r>
          </w:p>
        </w:tc>
        <w:tc>
          <w:tcPr>
            <w:tcW w:w="6592" w:type="dxa"/>
          </w:tcPr>
          <w:p w14:paraId="3241AB37" w14:textId="77777777" w:rsidR="00FB2088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14:paraId="1C5234B9" w14:textId="77777777" w:rsidR="00FB2088" w:rsidRPr="00C4036E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14:paraId="18BD6B96" w14:textId="2B6E51F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620014, Свердловская область, г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 xml:space="preserve">ород 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 Екатеринбург, ул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>ица Бориса Ельцина, строение 3/2, офис 2609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,</w:t>
            </w:r>
          </w:p>
          <w:p w14:paraId="35D50CD2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-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0" w:history="1"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1" w:history="1"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49599806" w14:textId="1811CB3B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</w:t>
            </w:r>
            <w:r w:rsidR="00A34DF3" w:rsidRPr="00A34DF3">
              <w:rPr>
                <w:rFonts w:ascii="Cambria" w:hAnsi="Cambria" w:cstheme="minorHAnsi"/>
                <w:sz w:val="16"/>
                <w:szCs w:val="16"/>
              </w:rPr>
              <w:t>665801001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proofErr w:type="gramStart"/>
            <w:r w:rsidRPr="00C4036E"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 w:rsidRPr="00C4036E"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14:paraId="0D29FFD1" w14:textId="77777777" w:rsidR="00FB2088" w:rsidRPr="00B80485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14:paraId="65A6BB0B" w14:textId="191DC9AC" w:rsidR="004A560E" w:rsidRDefault="004A560E" w:rsidP="004A560E">
      <w:pPr>
        <w:ind w:left="4111" w:right="-108"/>
      </w:pPr>
    </w:p>
    <w:p w14:paraId="4B03A0FB" w14:textId="77777777" w:rsidR="004A560E" w:rsidRPr="004A560E" w:rsidRDefault="004A560E" w:rsidP="004A560E"/>
    <w:p w14:paraId="6B33E7CD" w14:textId="77777777" w:rsidR="004A560E" w:rsidRPr="004A560E" w:rsidRDefault="004A560E" w:rsidP="004A560E">
      <w:bookmarkStart w:id="0" w:name="_GoBack"/>
      <w:bookmarkEnd w:id="0"/>
    </w:p>
    <w:p w14:paraId="4A231DF2" w14:textId="77777777" w:rsidR="004A560E" w:rsidRPr="004A560E" w:rsidRDefault="004A560E" w:rsidP="004A560E"/>
    <w:p w14:paraId="26CE8688" w14:textId="40409AB1" w:rsidR="004A560E" w:rsidRDefault="004A560E" w:rsidP="004A560E"/>
    <w:p w14:paraId="7FD84839" w14:textId="696621AE" w:rsidR="004A560E" w:rsidRDefault="004A560E" w:rsidP="004A560E">
      <w:pPr>
        <w:tabs>
          <w:tab w:val="left" w:pos="4350"/>
        </w:tabs>
        <w:rPr>
          <w:i/>
        </w:rPr>
      </w:pPr>
      <w:r w:rsidRPr="004A560E">
        <w:rPr>
          <w:i/>
        </w:rPr>
        <w:t>«о нерабочих днях Общества»</w:t>
      </w:r>
    </w:p>
    <w:p w14:paraId="0E2700D5" w14:textId="77777777" w:rsidR="004A560E" w:rsidRDefault="004A560E" w:rsidP="004A560E">
      <w:pPr>
        <w:tabs>
          <w:tab w:val="left" w:pos="4350"/>
        </w:tabs>
        <w:rPr>
          <w:i/>
        </w:rPr>
      </w:pPr>
    </w:p>
    <w:p w14:paraId="41664D50" w14:textId="77777777" w:rsidR="004A560E" w:rsidRPr="004A560E" w:rsidRDefault="004A560E" w:rsidP="004A560E">
      <w:pPr>
        <w:pStyle w:val="mailrucssattributepostfix"/>
        <w:spacing w:after="240" w:afterAutospacing="0"/>
        <w:ind w:firstLine="708"/>
        <w:jc w:val="center"/>
      </w:pPr>
      <w:r w:rsidRPr="004A560E">
        <w:t>Уважаемые клиенты, пайщики и партнеры!</w:t>
      </w:r>
    </w:p>
    <w:p w14:paraId="0CB0DF7D" w14:textId="62BE8B03" w:rsidR="004A560E" w:rsidRPr="004A560E" w:rsidRDefault="004A560E" w:rsidP="004A560E">
      <w:pPr>
        <w:pStyle w:val="mailrucssattributepostfix"/>
        <w:spacing w:after="240" w:afterAutospacing="0"/>
        <w:ind w:firstLine="708"/>
        <w:jc w:val="both"/>
      </w:pPr>
      <w:r w:rsidRPr="004A560E">
        <w:rPr>
          <w:color w:val="262525"/>
          <w:shd w:val="clear" w:color="auto" w:fill="FBFBFB"/>
        </w:rPr>
        <w:t xml:space="preserve">Сообщаем Вам, что в связи с Указом Президента Российской Федерации от 25.03.2020 №206 "Об объявлении в Российской Федерации нерабочих дней", меняется график работы </w:t>
      </w:r>
      <w:r w:rsidRPr="004A560E">
        <w:t>ООО УК "ГЕРА"</w:t>
      </w:r>
      <w:r>
        <w:t>.</w:t>
      </w:r>
    </w:p>
    <w:p w14:paraId="787A87B0" w14:textId="77777777" w:rsidR="004A560E" w:rsidRPr="004A560E" w:rsidRDefault="004A560E" w:rsidP="004A560E">
      <w:pPr>
        <w:pStyle w:val="mailrucssattributepostfix"/>
        <w:spacing w:after="240" w:afterAutospacing="0"/>
        <w:rPr>
          <w:b/>
          <w:shd w:val="clear" w:color="auto" w:fill="FBFBFB"/>
        </w:rPr>
      </w:pPr>
      <w:r w:rsidRPr="004A560E">
        <w:rPr>
          <w:b/>
          <w:bCs/>
          <w:color w:val="262525"/>
          <w:shd w:val="clear" w:color="auto" w:fill="FBFBFB"/>
        </w:rPr>
        <w:t>С 30.03.2020 по 03.04.2020 - нерабочие дни.</w:t>
      </w:r>
      <w:r w:rsidRPr="004A560E">
        <w:rPr>
          <w:b/>
          <w:shd w:val="clear" w:color="auto" w:fill="FBFBFB"/>
        </w:rPr>
        <w:t> </w:t>
      </w:r>
    </w:p>
    <w:p w14:paraId="42E7D5F8" w14:textId="77777777" w:rsidR="004A560E" w:rsidRDefault="004A560E" w:rsidP="004A560E">
      <w:pPr>
        <w:pStyle w:val="mailrucssattributepostfix"/>
        <w:spacing w:after="240" w:afterAutospacing="0"/>
        <w:rPr>
          <w:shd w:val="clear" w:color="auto" w:fill="FBFBFB"/>
        </w:rPr>
      </w:pPr>
    </w:p>
    <w:p w14:paraId="530869CD" w14:textId="77777777" w:rsidR="004A560E" w:rsidRDefault="004A560E" w:rsidP="004A560E">
      <w:pPr>
        <w:pStyle w:val="mailrucssattributepostfix"/>
        <w:spacing w:after="240" w:afterAutospacing="0"/>
        <w:rPr>
          <w:shd w:val="clear" w:color="auto" w:fill="FBFBFB"/>
        </w:rPr>
      </w:pPr>
    </w:p>
    <w:p w14:paraId="5E3CBB73" w14:textId="2BBC9F5A" w:rsidR="004A560E" w:rsidRDefault="004A560E" w:rsidP="004A560E">
      <w:pPr>
        <w:pStyle w:val="mailrucssattributepostfix"/>
        <w:spacing w:before="0" w:beforeAutospacing="0" w:after="0" w:afterAutospacing="0"/>
        <w:rPr>
          <w:shd w:val="clear" w:color="auto" w:fill="FBFBFB"/>
        </w:rPr>
      </w:pPr>
      <w:r>
        <w:rPr>
          <w:shd w:val="clear" w:color="auto" w:fill="FBFBFB"/>
        </w:rPr>
        <w:t>С уважением,</w:t>
      </w:r>
    </w:p>
    <w:p w14:paraId="04CFCE18" w14:textId="2C3AFCD2" w:rsidR="004A560E" w:rsidRPr="004A560E" w:rsidRDefault="004A560E" w:rsidP="004A560E">
      <w:pPr>
        <w:pStyle w:val="mailrucssattributepostfix"/>
        <w:spacing w:before="0" w:beforeAutospacing="0" w:after="0" w:afterAutospacing="0"/>
      </w:pPr>
      <w:r>
        <w:rPr>
          <w:shd w:val="clear" w:color="auto" w:fill="FBFBFB"/>
        </w:rPr>
        <w:t>Генеральный директор</w:t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  <w:t xml:space="preserve">                                 </w:t>
      </w:r>
      <w:proofErr w:type="spellStart"/>
      <w:r>
        <w:rPr>
          <w:shd w:val="clear" w:color="auto" w:fill="FBFBFB"/>
        </w:rPr>
        <w:t>О.А.Дружкова</w:t>
      </w:r>
      <w:proofErr w:type="spellEnd"/>
      <w:r>
        <w:rPr>
          <w:shd w:val="clear" w:color="auto" w:fill="FBFBFB"/>
        </w:rPr>
        <w:t xml:space="preserve"> </w:t>
      </w:r>
    </w:p>
    <w:p w14:paraId="09579F15" w14:textId="77777777" w:rsidR="004A560E" w:rsidRPr="004A560E" w:rsidRDefault="004A560E" w:rsidP="004A560E">
      <w:pPr>
        <w:tabs>
          <w:tab w:val="left" w:pos="4350"/>
        </w:tabs>
        <w:rPr>
          <w:i/>
        </w:rPr>
      </w:pPr>
    </w:p>
    <w:sectPr w:rsidR="004A560E" w:rsidRPr="004A560E" w:rsidSect="00212E5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BF38" w14:textId="77777777" w:rsidR="009963CD" w:rsidRDefault="00212E5E">
      <w:r>
        <w:separator/>
      </w:r>
    </w:p>
  </w:endnote>
  <w:endnote w:type="continuationSeparator" w:id="0">
    <w:p w14:paraId="62148FD2" w14:textId="77777777" w:rsidR="009963CD" w:rsidRDefault="002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4F4D" w14:textId="77777777" w:rsidR="009963CD" w:rsidRDefault="00212E5E">
      <w:r>
        <w:separator/>
      </w:r>
    </w:p>
  </w:footnote>
  <w:footnote w:type="continuationSeparator" w:id="0">
    <w:p w14:paraId="59AC07BC" w14:textId="77777777" w:rsidR="009963CD" w:rsidRDefault="0021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58"/>
    <w:multiLevelType w:val="hybridMultilevel"/>
    <w:tmpl w:val="7B7A5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56836"/>
    <w:multiLevelType w:val="hybridMultilevel"/>
    <w:tmpl w:val="01DA590E"/>
    <w:lvl w:ilvl="0" w:tplc="307A2990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52FC9"/>
    <w:multiLevelType w:val="hybridMultilevel"/>
    <w:tmpl w:val="091CE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61A39"/>
    <w:multiLevelType w:val="hybridMultilevel"/>
    <w:tmpl w:val="43C68AEC"/>
    <w:lvl w:ilvl="0" w:tplc="EA183FAC">
      <w:start w:val="1"/>
      <w:numFmt w:val="russianLower"/>
      <w:lvlText w:val="(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1537E1"/>
    <w:multiLevelType w:val="hybridMultilevel"/>
    <w:tmpl w:val="0E40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CA1"/>
    <w:multiLevelType w:val="hybridMultilevel"/>
    <w:tmpl w:val="6DAE3AB6"/>
    <w:lvl w:ilvl="0" w:tplc="F530CA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F248C"/>
    <w:multiLevelType w:val="hybridMultilevel"/>
    <w:tmpl w:val="0DFA71AE"/>
    <w:lvl w:ilvl="0" w:tplc="F4003D1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3BF5480"/>
    <w:multiLevelType w:val="multilevel"/>
    <w:tmpl w:val="4C3C2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(%2)"/>
      <w:lvlJc w:val="left"/>
      <w:pPr>
        <w:ind w:left="108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russianLower"/>
      <w:lvlText w:val="(%3)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8">
    <w:nsid w:val="34653BD8"/>
    <w:multiLevelType w:val="hybridMultilevel"/>
    <w:tmpl w:val="E34C6270"/>
    <w:lvl w:ilvl="0" w:tplc="105607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B356B"/>
    <w:multiLevelType w:val="hybridMultilevel"/>
    <w:tmpl w:val="BE125658"/>
    <w:lvl w:ilvl="0" w:tplc="F7C0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31EFF"/>
    <w:multiLevelType w:val="hybridMultilevel"/>
    <w:tmpl w:val="48B00752"/>
    <w:lvl w:ilvl="0" w:tplc="A34E5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5459A"/>
    <w:multiLevelType w:val="hybridMultilevel"/>
    <w:tmpl w:val="C45810F8"/>
    <w:lvl w:ilvl="0" w:tplc="4262FF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5C5C9D"/>
    <w:multiLevelType w:val="singleLevel"/>
    <w:tmpl w:val="8DF679F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eastAsiaTheme="minorHAnsi" w:hAnsi="Times New Roman" w:cs="Times New Roman"/>
      </w:rPr>
    </w:lvl>
  </w:abstractNum>
  <w:abstractNum w:abstractNumId="13">
    <w:nsid w:val="6A382361"/>
    <w:multiLevelType w:val="hybridMultilevel"/>
    <w:tmpl w:val="EFBA625A"/>
    <w:lvl w:ilvl="0" w:tplc="04520C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520CD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3468E"/>
    <w:multiLevelType w:val="hybridMultilevel"/>
    <w:tmpl w:val="984E9252"/>
    <w:lvl w:ilvl="0" w:tplc="766471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93690"/>
    <w:rsid w:val="002036FE"/>
    <w:rsid w:val="00212E5E"/>
    <w:rsid w:val="002A3C80"/>
    <w:rsid w:val="00334AF0"/>
    <w:rsid w:val="003408E8"/>
    <w:rsid w:val="00490AAE"/>
    <w:rsid w:val="004A560E"/>
    <w:rsid w:val="004B03E9"/>
    <w:rsid w:val="006921B6"/>
    <w:rsid w:val="007169CD"/>
    <w:rsid w:val="00810EBB"/>
    <w:rsid w:val="009963CD"/>
    <w:rsid w:val="00A34DF3"/>
    <w:rsid w:val="00A852EF"/>
    <w:rsid w:val="00AA0DBE"/>
    <w:rsid w:val="00B172E0"/>
    <w:rsid w:val="00C80074"/>
    <w:rsid w:val="00CC7A83"/>
    <w:rsid w:val="00D4435C"/>
    <w:rsid w:val="00D92AEA"/>
    <w:rsid w:val="00EC06CD"/>
    <w:rsid w:val="00F85F6B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a-l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era-ll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2018-05-17T13:18:00Z</cp:lastPrinted>
  <dcterms:created xsi:type="dcterms:W3CDTF">2020-04-02T08:02:00Z</dcterms:created>
  <dcterms:modified xsi:type="dcterms:W3CDTF">2020-04-02T08:02:00Z</dcterms:modified>
</cp:coreProperties>
</file>